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5C" w:rsidRPr="00CF3B90" w:rsidRDefault="00B40A5C" w:rsidP="00B40A5C">
      <w:pPr>
        <w:pStyle w:val="1"/>
        <w:jc w:val="center"/>
        <w:rPr>
          <w:rFonts w:ascii="黑体" w:eastAsia="黑体" w:cs="黑体"/>
          <w:bCs w:val="0"/>
          <w:kern w:val="2"/>
          <w:sz w:val="30"/>
          <w:szCs w:val="30"/>
        </w:rPr>
      </w:pPr>
      <w:bookmarkStart w:id="0" w:name="_Toc339651166"/>
      <w:r>
        <w:rPr>
          <w:rFonts w:ascii="黑体" w:eastAsia="黑体" w:cs="黑体" w:hint="eastAsia"/>
          <w:bCs w:val="0"/>
          <w:kern w:val="2"/>
          <w:sz w:val="30"/>
          <w:szCs w:val="30"/>
        </w:rPr>
        <w:t>财税学院</w:t>
      </w:r>
      <w:r w:rsidRPr="00CF3B90">
        <w:rPr>
          <w:rFonts w:ascii="黑体" w:eastAsia="黑体" w:cs="黑体"/>
          <w:bCs w:val="0"/>
          <w:kern w:val="2"/>
          <w:sz w:val="30"/>
          <w:szCs w:val="30"/>
        </w:rPr>
        <w:t>国家</w:t>
      </w:r>
      <w:r w:rsidRPr="00CF3B90">
        <w:rPr>
          <w:rFonts w:ascii="黑体" w:eastAsia="黑体" w:cs="黑体" w:hint="eastAsia"/>
          <w:bCs w:val="0"/>
          <w:kern w:val="2"/>
          <w:sz w:val="30"/>
          <w:szCs w:val="30"/>
        </w:rPr>
        <w:t>励志</w:t>
      </w:r>
      <w:r w:rsidRPr="00CF3B90">
        <w:rPr>
          <w:rFonts w:ascii="黑体" w:eastAsia="黑体" w:cs="黑体"/>
          <w:bCs w:val="0"/>
          <w:kern w:val="2"/>
          <w:sz w:val="30"/>
          <w:szCs w:val="30"/>
        </w:rPr>
        <w:t>奖学金评审办法</w:t>
      </w:r>
      <w:bookmarkEnd w:id="0"/>
      <w:r>
        <w:rPr>
          <w:rFonts w:ascii="黑体" w:eastAsia="黑体" w:cs="黑体" w:hint="eastAsia"/>
          <w:sz w:val="30"/>
          <w:szCs w:val="30"/>
        </w:rPr>
        <w:t>（试行）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为了进一步做好国家励志奖学金的申请和评审工作，保证国家奖学金评审质量，根据财政部、教育部《普通本科高校、高等职业学校国家奖学金管理暂行办法》（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财教〔 2007 〕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 xml:space="preserve"> 90 号）和《中央财经大学国家励志奖学金评审办法》（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校发〔2012〕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64号）的精神，结合我院实际情况，特制定本办法。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第一章 总 则</w:t>
      </w:r>
    </w:p>
    <w:p w:rsidR="00B40A5C" w:rsidRPr="00502800" w:rsidRDefault="00B40A5C" w:rsidP="00B40A5C">
      <w:pPr>
        <w:autoSpaceDN w:val="0"/>
        <w:spacing w:line="440" w:lineRule="atLeast"/>
        <w:ind w:firstLine="567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第一条 国家励志奖学金由中央财政出资设立，是国家为激励我校家庭经济困难的本科学生勤奋学习、努力进取，在德、智、体、美等方面全面发展而设立的奖学金。</w:t>
      </w:r>
    </w:p>
    <w:p w:rsidR="00B40A5C" w:rsidRPr="00502800" w:rsidRDefault="00B40A5C" w:rsidP="00B40A5C">
      <w:pPr>
        <w:autoSpaceDN w:val="0"/>
        <w:spacing w:line="440" w:lineRule="atLeast"/>
        <w:ind w:firstLineChars="225" w:firstLine="54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第二条 我院国家励志奖学金的名额由校助学服务中心确定。</w:t>
      </w:r>
    </w:p>
    <w:p w:rsidR="00B40A5C" w:rsidRPr="00502800" w:rsidRDefault="00B40A5C" w:rsidP="00B40A5C">
      <w:pPr>
        <w:autoSpaceDN w:val="0"/>
        <w:spacing w:line="440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第三条 同一学年内，获得国家励志奖学金的学生可以同时获得国家助学金，但不能同时获得国家奖学金。</w:t>
      </w:r>
    </w:p>
    <w:p w:rsidR="00B40A5C" w:rsidRPr="00502800" w:rsidRDefault="00B40A5C" w:rsidP="00B40A5C">
      <w:pPr>
        <w:autoSpaceDN w:val="0"/>
        <w:spacing w:line="440" w:lineRule="atLeast"/>
        <w:ind w:firstLine="567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第二章 奖励对象</w:t>
      </w:r>
    </w:p>
    <w:p w:rsidR="00B40A5C" w:rsidRPr="00502800" w:rsidRDefault="00B40A5C" w:rsidP="00B40A5C">
      <w:pPr>
        <w:autoSpaceDN w:val="0"/>
        <w:spacing w:line="440" w:lineRule="atLeast"/>
        <w:ind w:firstLine="567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第四条 国家奖学金的奖励对象为我院在读的全日制本科二年级（含）以上学生中特别优秀的学生。</w:t>
      </w:r>
    </w:p>
    <w:p w:rsidR="00B40A5C" w:rsidRPr="00502800" w:rsidRDefault="00B40A5C" w:rsidP="00B40A5C">
      <w:pPr>
        <w:autoSpaceDN w:val="0"/>
        <w:spacing w:line="440" w:lineRule="atLeast"/>
        <w:ind w:firstLine="567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第三章 奖励标准与申请条件</w:t>
      </w:r>
    </w:p>
    <w:p w:rsidR="00B40A5C" w:rsidRPr="00502800" w:rsidRDefault="00B40A5C" w:rsidP="00B40A5C">
      <w:pPr>
        <w:autoSpaceDN w:val="0"/>
        <w:spacing w:line="440" w:lineRule="atLeast"/>
        <w:ind w:firstLine="567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第五条 国家励志奖学金的奖励标准为每人每年 5000 元。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第六条 国家励志奖学金的申请者应具备以下条件：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1. 热爱社会主义祖国，拥护中国共产党的领导；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2. 遵守国家法律和校规校纪，诚实守信；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3. 上一学年必修课、限选课和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任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选课所有考试无不通过课程；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4. 上一学年平均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学分绩点达到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 xml:space="preserve"> 3.0 （含）以上，且综合测评成绩居于班级排名 50% （含）以内；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5. 家庭经济困难，生活俭朴。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第四章 名额分配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第七条 根据校助学服务中心确定我院名额分配方案。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第五章 申请和评审</w:t>
      </w:r>
    </w:p>
    <w:p w:rsidR="00B40A5C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第八条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502800">
        <w:rPr>
          <w:rFonts w:ascii="宋体" w:hAnsi="宋体" w:cs="宋体" w:hint="eastAsia"/>
          <w:sz w:val="24"/>
          <w:szCs w:val="24"/>
        </w:rPr>
        <w:t>学院成立国家</w:t>
      </w:r>
      <w:r>
        <w:rPr>
          <w:rFonts w:ascii="宋体" w:hAnsi="宋体" w:cs="宋体" w:hint="eastAsia"/>
          <w:sz w:val="24"/>
          <w:szCs w:val="24"/>
        </w:rPr>
        <w:t>励志</w:t>
      </w:r>
      <w:r w:rsidRPr="00502800">
        <w:rPr>
          <w:rFonts w:ascii="宋体" w:hAnsi="宋体" w:cs="宋体" w:hint="eastAsia"/>
          <w:sz w:val="24"/>
          <w:szCs w:val="24"/>
        </w:rPr>
        <w:t>奖学金评审小组，组长由学院</w:t>
      </w:r>
      <w:r>
        <w:rPr>
          <w:rFonts w:ascii="宋体" w:hAnsi="宋体" w:cs="宋体" w:hint="eastAsia"/>
          <w:sz w:val="24"/>
          <w:szCs w:val="24"/>
        </w:rPr>
        <w:t>分管学生工作副</w:t>
      </w:r>
      <w:r w:rsidRPr="00502800">
        <w:rPr>
          <w:rFonts w:ascii="宋体" w:hAnsi="宋体" w:cs="宋体" w:hint="eastAsia"/>
          <w:sz w:val="24"/>
          <w:szCs w:val="24"/>
        </w:rPr>
        <w:t>书记担任，副组长由</w:t>
      </w:r>
      <w:r>
        <w:rPr>
          <w:rFonts w:ascii="宋体" w:hAnsi="宋体" w:cs="宋体" w:hint="eastAsia"/>
          <w:sz w:val="24"/>
          <w:szCs w:val="24"/>
        </w:rPr>
        <w:t>分</w:t>
      </w:r>
      <w:r w:rsidRPr="00502800">
        <w:rPr>
          <w:rFonts w:ascii="宋体" w:hAnsi="宋体" w:cs="宋体" w:hint="eastAsia"/>
          <w:sz w:val="24"/>
          <w:szCs w:val="24"/>
        </w:rPr>
        <w:t>管教学工作的副院长</w:t>
      </w:r>
      <w:r>
        <w:rPr>
          <w:rFonts w:ascii="宋体" w:hAnsi="宋体" w:cs="宋体" w:hint="eastAsia"/>
          <w:sz w:val="24"/>
          <w:szCs w:val="24"/>
        </w:rPr>
        <w:t>担任，成员为</w:t>
      </w:r>
      <w:r w:rsidRPr="00502800">
        <w:rPr>
          <w:rFonts w:ascii="宋体" w:hAnsi="宋体" w:cs="宋体" w:hint="eastAsia"/>
          <w:sz w:val="24"/>
          <w:szCs w:val="24"/>
        </w:rPr>
        <w:t>学生工作办公室主任、团</w:t>
      </w:r>
      <w:r w:rsidRPr="00502800">
        <w:rPr>
          <w:rFonts w:ascii="宋体" w:hAnsi="宋体" w:cs="宋体" w:hint="eastAsia"/>
          <w:sz w:val="24"/>
          <w:szCs w:val="24"/>
        </w:rPr>
        <w:lastRenderedPageBreak/>
        <w:t>总支书记</w:t>
      </w:r>
      <w:r>
        <w:rPr>
          <w:rFonts w:ascii="宋体" w:hAnsi="宋体" w:cs="宋体" w:hint="eastAsia"/>
          <w:sz w:val="24"/>
          <w:szCs w:val="24"/>
        </w:rPr>
        <w:t>、辅导员和班主任代表以及学生代表</w:t>
      </w:r>
      <w:r w:rsidRPr="00502800">
        <w:rPr>
          <w:rFonts w:ascii="宋体" w:hAnsi="宋体" w:cs="宋体" w:hint="eastAsia"/>
          <w:sz w:val="24"/>
          <w:szCs w:val="24"/>
        </w:rPr>
        <w:t>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第九条 国家励志奖学金按学年进行申请和评审。评审工作坚持公开、公平、公正、择优的原则，并实行等额评审。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第十条 学校公布国家励志奖学金申请公告后，凡符合条件的学生都可向学院提出申请（转专业学生在原学院申请），评审小组负责审核申请人的相关材料。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第十一条  国家励志奖学金的申请者在学术科研成果突出或学院建设、班级建设贡献突出优先作为国家励志奖学金候选人。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第十二条 评审小组根据申请人的材料，进行统一讨论，并采用投票形式推选出国家励志奖学金候选人。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第十三条  经评审小组初审确定的名单在学院进行公示，公示 3 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个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 xml:space="preserve">工作日无异议后，报送学校助学服务中心；助学服务中心复核后，提交评委会审定，审定的结果在全校范围内公示，公示 5 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个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工作日无异议，由学校助学服务中心在规定时间内报送教育部审批。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第六章 发放、管理与监督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第十四条 教育部批复后，学校助学服务中心将国家励志奖学金一次性发放给获奖学生，颁发获奖证书，并将获奖证明放入学生本人档案。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第十五条 严格执行国家相关法规和本办法的规定，对国家励志奖学金实行分账核算，专款专用，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不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截留、挤占、挪用，同时接受上级主管机关和学校财务、审计等部门的检查和监督。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第七章 附 则</w:t>
      </w:r>
    </w:p>
    <w:p w:rsidR="002B5CFD" w:rsidRDefault="00B40A5C" w:rsidP="00B40A5C">
      <w:r w:rsidRPr="00502800">
        <w:rPr>
          <w:rFonts w:ascii="宋体" w:hAnsi="宋体" w:cs="宋体" w:hint="eastAsia"/>
          <w:sz w:val="24"/>
          <w:szCs w:val="24"/>
        </w:rPr>
        <w:t xml:space="preserve"> 第十六条 本办法由</w:t>
      </w:r>
      <w:r>
        <w:rPr>
          <w:rFonts w:ascii="宋体" w:hAnsi="宋体" w:cs="宋体" w:hint="eastAsia"/>
          <w:sz w:val="24"/>
          <w:szCs w:val="24"/>
        </w:rPr>
        <w:t>财税学院</w:t>
      </w:r>
      <w:r w:rsidRPr="00502800">
        <w:rPr>
          <w:rFonts w:ascii="宋体" w:hAnsi="宋体" w:cs="宋体" w:hint="eastAsia"/>
          <w:sz w:val="24"/>
          <w:szCs w:val="24"/>
        </w:rPr>
        <w:t>负责解释。</w:t>
      </w:r>
    </w:p>
    <w:sectPr w:rsidR="002B5CFD" w:rsidSect="002B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A5C"/>
    <w:rsid w:val="002B5CFD"/>
    <w:rsid w:val="00B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Lenovo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2016-10-14T01:03:00Z</dcterms:created>
  <dcterms:modified xsi:type="dcterms:W3CDTF">2016-10-14T01:04:00Z</dcterms:modified>
</cp:coreProperties>
</file>